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F" w:rsidRPr="00CF5D93" w:rsidRDefault="000463FC" w:rsidP="00E91A61">
      <w:pPr>
        <w:rPr>
          <w:rFonts w:ascii="Verdana" w:hAnsi="Verdana"/>
          <w:b/>
        </w:rPr>
      </w:pPr>
      <w:r w:rsidRPr="00CF5D93">
        <w:rPr>
          <w:rFonts w:ascii="Verdana" w:hAnsi="Verdana"/>
          <w:b/>
        </w:rPr>
        <w:t>DRAAIBOEK</w:t>
      </w:r>
    </w:p>
    <w:p w:rsidR="00733025" w:rsidRPr="00CF5D93" w:rsidRDefault="00733025" w:rsidP="00E91A61">
      <w:pPr>
        <w:rPr>
          <w:rFonts w:ascii="Verdana" w:hAnsi="Verdana"/>
          <w:b/>
        </w:rPr>
      </w:pPr>
    </w:p>
    <w:p w:rsidR="00733025" w:rsidRPr="00CF5D93" w:rsidRDefault="00733025" w:rsidP="00E91A61">
      <w:pPr>
        <w:rPr>
          <w:rFonts w:ascii="Verdana" w:hAnsi="Verdana"/>
          <w:b/>
        </w:rPr>
      </w:pPr>
      <w:r w:rsidRPr="00CF5D93">
        <w:rPr>
          <w:rFonts w:ascii="Verdana" w:hAnsi="Verdana"/>
          <w:b/>
        </w:rPr>
        <w:t xml:space="preserve">Programma </w:t>
      </w:r>
      <w:r w:rsidR="00BF1993">
        <w:rPr>
          <w:rFonts w:ascii="Verdana" w:hAnsi="Verdana"/>
          <w:b/>
        </w:rPr>
        <w:t>nascholing CGW</w:t>
      </w:r>
      <w:bookmarkStart w:id="0" w:name="_GoBack"/>
      <w:bookmarkEnd w:id="0"/>
      <w:r w:rsidR="00CF5D93">
        <w:rPr>
          <w:rFonts w:ascii="Verdana" w:hAnsi="Verdana"/>
          <w:b/>
        </w:rPr>
        <w:t xml:space="preserve"> Jeugd</w:t>
      </w:r>
    </w:p>
    <w:p w:rsidR="00733025" w:rsidRPr="00CF5D93" w:rsidRDefault="00733025" w:rsidP="00E91A61">
      <w:pPr>
        <w:rPr>
          <w:rFonts w:ascii="Verdana" w:hAnsi="Verdana"/>
        </w:rPr>
      </w:pP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>09.30 – Introductie CGT, model en rationale, behandelprotocol (CGT-J)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10.15 – Gedragstherapeutisch proces en rol en positie van de CGW 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10.30 – </w:t>
      </w:r>
      <w:r w:rsidR="007852EF" w:rsidRPr="00CF5D93">
        <w:rPr>
          <w:rFonts w:ascii="Verdana" w:hAnsi="Verdana"/>
        </w:rPr>
        <w:t xml:space="preserve">“Booster” </w:t>
      </w:r>
      <w:r w:rsidRPr="00CF5D93">
        <w:rPr>
          <w:rFonts w:ascii="Verdana" w:hAnsi="Verdana"/>
        </w:rPr>
        <w:t>Gedragstherapeutische diagnostiek (functie- en betekenisanalyse, HT) en registratie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>11.30 – Vertaalslag analyse naar behandelplan</w:t>
      </w:r>
      <w:r w:rsidR="007852EF" w:rsidRPr="00CF5D93">
        <w:rPr>
          <w:rFonts w:ascii="Verdana" w:hAnsi="Verdana"/>
        </w:rPr>
        <w:t xml:space="preserve"> (selectie interventies, integratie aanvullende interventies in behandelprotocol, betrekken gezinssysteem/steunnetwerk) 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>12.30 – LUNCH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13.00-16.00 Middagprogramma: oefenen </w:t>
      </w:r>
      <w:r w:rsidR="007852EF" w:rsidRPr="00CF5D93">
        <w:rPr>
          <w:rFonts w:ascii="Verdana" w:hAnsi="Verdana"/>
        </w:rPr>
        <w:t xml:space="preserve">a.d.h.v. casuïstiek en interactieve werkvormen </w:t>
      </w:r>
      <w:r w:rsidRPr="00CF5D93">
        <w:rPr>
          <w:rFonts w:ascii="Verdana" w:hAnsi="Verdana"/>
        </w:rPr>
        <w:t xml:space="preserve">met interventies (o.a. COMET, gedragsexperimenten, </w:t>
      </w:r>
      <w:r w:rsidR="00D43240" w:rsidRPr="00CF5D93">
        <w:rPr>
          <w:rFonts w:ascii="Verdana" w:hAnsi="Verdana"/>
        </w:rPr>
        <w:t xml:space="preserve">exposure, </w:t>
      </w:r>
      <w:r w:rsidRPr="00CF5D93">
        <w:rPr>
          <w:rFonts w:ascii="Verdana" w:hAnsi="Verdana"/>
        </w:rPr>
        <w:t>gedachtenschema’s, vaardigheidstraining, emotieregulatie</w:t>
      </w:r>
      <w:r w:rsidR="00D43240" w:rsidRPr="00CF5D93">
        <w:rPr>
          <w:rFonts w:ascii="Verdana" w:hAnsi="Verdana"/>
        </w:rPr>
        <w:t>, terugvalpreventie</w:t>
      </w:r>
      <w:r w:rsidRPr="00CF5D93">
        <w:rPr>
          <w:rFonts w:ascii="Verdana" w:hAnsi="Verdana"/>
        </w:rPr>
        <w:t>)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>16.30 – Nabespreking</w:t>
      </w:r>
    </w:p>
    <w:p w:rsidR="00733025" w:rsidRPr="00CF5D93" w:rsidRDefault="00733025" w:rsidP="00CF5D93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16.45 – Uitleg opleidingstraject VGCT (CGW accreditatiereglement, supervisie traject nascholing, bij en nascholingsmogelijkheden) </w:t>
      </w:r>
      <w:r w:rsidR="00D43240" w:rsidRPr="00CF5D93">
        <w:rPr>
          <w:rFonts w:ascii="Verdana" w:hAnsi="Verdana"/>
        </w:rPr>
        <w:t xml:space="preserve">en evaluatie </w:t>
      </w:r>
    </w:p>
    <w:p w:rsidR="00733025" w:rsidRPr="00CF5D93" w:rsidRDefault="00D43240" w:rsidP="00CF5D93">
      <w:pPr>
        <w:rPr>
          <w:rFonts w:ascii="Verdana" w:hAnsi="Verdana"/>
        </w:rPr>
      </w:pPr>
      <w:r w:rsidRPr="00CF5D93">
        <w:rPr>
          <w:rFonts w:ascii="Verdana" w:hAnsi="Verdana"/>
        </w:rPr>
        <w:t>17.00</w:t>
      </w:r>
      <w:r w:rsidR="00733025" w:rsidRPr="00CF5D93">
        <w:rPr>
          <w:rFonts w:ascii="Verdana" w:hAnsi="Verdana"/>
        </w:rPr>
        <w:t xml:space="preserve"> – Afronding </w:t>
      </w:r>
    </w:p>
    <w:p w:rsidR="00733025" w:rsidRPr="00CF5D93" w:rsidRDefault="00733025" w:rsidP="00E91A61">
      <w:pPr>
        <w:rPr>
          <w:rFonts w:ascii="Verdana" w:hAnsi="Verdana"/>
        </w:rPr>
      </w:pPr>
    </w:p>
    <w:p w:rsidR="00EB6F94" w:rsidRPr="00CF5D93" w:rsidRDefault="00EB6F94" w:rsidP="00E91A61">
      <w:pPr>
        <w:rPr>
          <w:rFonts w:ascii="Verdana" w:hAnsi="Verdana"/>
          <w:b/>
        </w:rPr>
      </w:pPr>
      <w:r w:rsidRPr="00CF5D93">
        <w:rPr>
          <w:rFonts w:ascii="Verdana" w:hAnsi="Verdana"/>
          <w:b/>
        </w:rPr>
        <w:t>Literatuur</w:t>
      </w:r>
    </w:p>
    <w:p w:rsidR="00EC0695" w:rsidRPr="00CF5D93" w:rsidRDefault="00EC0695" w:rsidP="00EC0695">
      <w:pPr>
        <w:rPr>
          <w:rFonts w:ascii="Verdana" w:hAnsi="Verdana"/>
        </w:rPr>
      </w:pPr>
      <w:r w:rsidRPr="00CF5D93">
        <w:rPr>
          <w:rFonts w:ascii="Verdana" w:hAnsi="Verdana"/>
        </w:rPr>
        <w:t>De docent voorziet de deelne</w:t>
      </w:r>
      <w:r w:rsidR="00B82050" w:rsidRPr="00CF5D93">
        <w:rPr>
          <w:rFonts w:ascii="Verdana" w:hAnsi="Verdana"/>
        </w:rPr>
        <w:t xml:space="preserve">mers van specifieke literatuur uit de volgende literatuurlijst: </w:t>
      </w:r>
    </w:p>
    <w:p w:rsidR="00B82050" w:rsidRPr="00CF5D93" w:rsidRDefault="00B82050" w:rsidP="00EC0695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De Jonge, J., Spijkerman, R &amp; Müller, M. (2018). Handleiding CGT-J. Cognitief gedragstherapeutische behandeling van problematisch middelengebruik, gokken en gamen bij jongeren. Perspectief Uitgevers. Stichting Resultaten Scoren, kenniscentrum Verslaving. 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proofErr w:type="spellStart"/>
      <w:r w:rsidRPr="00CF5D93">
        <w:rPr>
          <w:rFonts w:ascii="Verdana" w:hAnsi="Verdana"/>
        </w:rPr>
        <w:t>Heycop</w:t>
      </w:r>
      <w:proofErr w:type="spellEnd"/>
      <w:r w:rsidRPr="00CF5D93">
        <w:rPr>
          <w:rFonts w:ascii="Verdana" w:hAnsi="Verdana"/>
        </w:rPr>
        <w:t xml:space="preserve"> Ten Ham, Hulsbergen &amp; </w:t>
      </w:r>
      <w:proofErr w:type="spellStart"/>
      <w:r w:rsidRPr="00CF5D93">
        <w:rPr>
          <w:rFonts w:ascii="Verdana" w:hAnsi="Verdana"/>
        </w:rPr>
        <w:t>Bohlmeijer</w:t>
      </w:r>
      <w:proofErr w:type="spellEnd"/>
      <w:r w:rsidRPr="00CF5D93">
        <w:rPr>
          <w:rFonts w:ascii="Verdana" w:hAnsi="Verdana"/>
        </w:rPr>
        <w:t xml:space="preserve"> (2016). Praktijkboek gedragstherapie. Uitgeverij Boom, Amsterdam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Ten </w:t>
      </w:r>
      <w:proofErr w:type="spellStart"/>
      <w:r w:rsidRPr="00CF5D93">
        <w:rPr>
          <w:rFonts w:ascii="Verdana" w:hAnsi="Verdana"/>
        </w:rPr>
        <w:t>Broeke</w:t>
      </w:r>
      <w:proofErr w:type="spellEnd"/>
      <w:r w:rsidRPr="00CF5D93">
        <w:rPr>
          <w:rFonts w:ascii="Verdana" w:hAnsi="Verdana"/>
        </w:rPr>
        <w:t>, van der Heijden, Meijer &amp; Hamelink (2014). Cognitieve therapie: de basisvaardigheden. Uitgeverij Boom , Amsterdam.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Van Gemert, </w:t>
      </w:r>
      <w:proofErr w:type="spellStart"/>
      <w:r w:rsidRPr="00CF5D93">
        <w:rPr>
          <w:rFonts w:ascii="Verdana" w:hAnsi="Verdana"/>
        </w:rPr>
        <w:t>Ringrose</w:t>
      </w:r>
      <w:proofErr w:type="spellEnd"/>
      <w:r w:rsidRPr="00CF5D93">
        <w:rPr>
          <w:rFonts w:ascii="Verdana" w:hAnsi="Verdana"/>
        </w:rPr>
        <w:t xml:space="preserve">, </w:t>
      </w:r>
      <w:proofErr w:type="spellStart"/>
      <w:r w:rsidRPr="00CF5D93">
        <w:rPr>
          <w:rFonts w:ascii="Verdana" w:hAnsi="Verdana"/>
        </w:rPr>
        <w:t>Schuppert</w:t>
      </w:r>
      <w:proofErr w:type="spellEnd"/>
      <w:r w:rsidRPr="00CF5D93">
        <w:rPr>
          <w:rFonts w:ascii="Verdana" w:hAnsi="Verdana"/>
        </w:rPr>
        <w:t xml:space="preserve"> &amp; Wiersema (2010). Behandelprotocol </w:t>
      </w:r>
      <w:proofErr w:type="spellStart"/>
      <w:r w:rsidRPr="00CF5D93">
        <w:rPr>
          <w:rFonts w:ascii="Verdana" w:hAnsi="Verdana"/>
        </w:rPr>
        <w:t>Emotieregulatietraining</w:t>
      </w:r>
      <w:proofErr w:type="spellEnd"/>
      <w:r w:rsidRPr="00CF5D93">
        <w:rPr>
          <w:rFonts w:ascii="Verdana" w:hAnsi="Verdana"/>
        </w:rPr>
        <w:t xml:space="preserve"> (ERT). </w:t>
      </w:r>
      <w:proofErr w:type="spellStart"/>
      <w:r w:rsidRPr="00CF5D93">
        <w:rPr>
          <w:rFonts w:ascii="Verdana" w:hAnsi="Verdana"/>
        </w:rPr>
        <w:t>Accare</w:t>
      </w:r>
      <w:proofErr w:type="spellEnd"/>
      <w:r w:rsidRPr="00CF5D93">
        <w:rPr>
          <w:rFonts w:ascii="Verdana" w:hAnsi="Verdana"/>
        </w:rPr>
        <w:t xml:space="preserve">. Uitgeverij: Boom, Amsterdam 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Website kenniscentrum Kinder- &amp; Jeugdpsychiatrie. </w:t>
      </w:r>
      <w:hyperlink r:id="rId6" w:history="1">
        <w:r w:rsidRPr="00CF5D93">
          <w:rPr>
            <w:rFonts w:ascii="Verdana" w:hAnsi="Verdana"/>
          </w:rPr>
          <w:t>Www.kenniscentrumkjp.nl</w:t>
        </w:r>
      </w:hyperlink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De Wildt. W., Merkx, M. &amp; Korrelboom, K. (2009). Stoornissen in gebruik van een middel: verslaving. In: Praktijkboek </w:t>
      </w:r>
      <w:proofErr w:type="spellStart"/>
      <w:r w:rsidRPr="00CF5D93">
        <w:rPr>
          <w:rFonts w:ascii="Verdana" w:hAnsi="Verdana"/>
        </w:rPr>
        <w:t>Geintegreerde</w:t>
      </w:r>
      <w:proofErr w:type="spellEnd"/>
      <w:r w:rsidRPr="00CF5D93">
        <w:rPr>
          <w:rFonts w:ascii="Verdana" w:hAnsi="Verdana"/>
        </w:rPr>
        <w:t xml:space="preserve"> cognitieve gedragstherapie.  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proofErr w:type="spellStart"/>
      <w:r w:rsidRPr="00CF5D93">
        <w:rPr>
          <w:rFonts w:ascii="Verdana" w:hAnsi="Verdana"/>
        </w:rPr>
        <w:t>Heycop</w:t>
      </w:r>
      <w:proofErr w:type="spellEnd"/>
      <w:r w:rsidRPr="00CF5D93">
        <w:rPr>
          <w:rFonts w:ascii="Verdana" w:hAnsi="Verdana"/>
        </w:rPr>
        <w:t xml:space="preserve"> Ten Ham, Hulsbergen, </w:t>
      </w:r>
      <w:proofErr w:type="spellStart"/>
      <w:r w:rsidRPr="00CF5D93">
        <w:rPr>
          <w:rFonts w:ascii="Verdana" w:hAnsi="Verdana"/>
        </w:rPr>
        <w:t>Bohlmeijer</w:t>
      </w:r>
      <w:proofErr w:type="spellEnd"/>
      <w:r w:rsidRPr="00CF5D93">
        <w:rPr>
          <w:rFonts w:ascii="Verdana" w:hAnsi="Verdana"/>
        </w:rPr>
        <w:t xml:space="preserve"> (2014) – Transdiagnostische factoren : emotieregulatie. Uitgeverij Boom, Amsterdam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proofErr w:type="spellStart"/>
      <w:r w:rsidRPr="00CF5D93">
        <w:rPr>
          <w:rFonts w:ascii="Verdana" w:hAnsi="Verdana"/>
        </w:rPr>
        <w:t>Linehan</w:t>
      </w:r>
      <w:proofErr w:type="spellEnd"/>
      <w:r w:rsidRPr="00CF5D93">
        <w:rPr>
          <w:rFonts w:ascii="Verdana" w:hAnsi="Verdana"/>
        </w:rPr>
        <w:t>, M.M.  (2016). De DGT-vaardigheden. Handleiding voor de vaardigheidstraining Dialectische gedragstherapie. Nederlandse vertaling:  L.M.C. Van den Bosch. Uitgeverij: Pearson, Amsterdam.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De Bruin. R., </w:t>
      </w:r>
      <w:proofErr w:type="spellStart"/>
      <w:r w:rsidRPr="00CF5D93">
        <w:rPr>
          <w:rFonts w:ascii="Verdana" w:hAnsi="Verdana"/>
        </w:rPr>
        <w:t>Koudstaal</w:t>
      </w:r>
      <w:proofErr w:type="spellEnd"/>
      <w:r w:rsidRPr="00CF5D93">
        <w:rPr>
          <w:rFonts w:ascii="Verdana" w:hAnsi="Verdana"/>
        </w:rPr>
        <w:t xml:space="preserve">, A. &amp; Muller, N. (2013). Surfen op emoties. Werkboek Dialectische gedragstherapie voor jongeren (DGT-J. Uitgeverij:  Kind &amp; Adolescent praktijkreeks. </w:t>
      </w:r>
    </w:p>
    <w:p w:rsidR="00B82050" w:rsidRPr="00CF5D93" w:rsidRDefault="00B82050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Vossen, C. J. C. &amp; Keijsers, G. P. J. (laatste druk). Helpen veranderen. Motiveringsstrategieën in de psychotherapie. Amsterdam: Boom; </w:t>
      </w:r>
    </w:p>
    <w:p w:rsidR="00615584" w:rsidRPr="00CF5D93" w:rsidRDefault="00615584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lastRenderedPageBreak/>
        <w:t xml:space="preserve">Korrelboom, K. &amp; Ten </w:t>
      </w:r>
      <w:proofErr w:type="spellStart"/>
      <w:r w:rsidRPr="00CF5D93">
        <w:rPr>
          <w:rFonts w:ascii="Verdana" w:hAnsi="Verdana"/>
        </w:rPr>
        <w:t>Broeke</w:t>
      </w:r>
      <w:proofErr w:type="spellEnd"/>
      <w:r w:rsidRPr="00CF5D93">
        <w:rPr>
          <w:rFonts w:ascii="Verdana" w:hAnsi="Verdana"/>
        </w:rPr>
        <w:t xml:space="preserve">, E. (laatste druk). Geïntegreerde cognitieve gedragstherapie. Handboek voor theorie en praktijk. Bussum: </w:t>
      </w:r>
      <w:proofErr w:type="spellStart"/>
      <w:r w:rsidRPr="00CF5D93">
        <w:rPr>
          <w:rFonts w:ascii="Verdana" w:hAnsi="Verdana"/>
        </w:rPr>
        <w:t>Coutinho</w:t>
      </w:r>
      <w:proofErr w:type="spellEnd"/>
      <w:r w:rsidRPr="00CF5D93">
        <w:rPr>
          <w:rFonts w:ascii="Verdana" w:hAnsi="Verdana"/>
        </w:rPr>
        <w:t xml:space="preserve">. </w:t>
      </w:r>
    </w:p>
    <w:p w:rsidR="00615584" w:rsidRPr="00CF5D93" w:rsidRDefault="00615584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proofErr w:type="spellStart"/>
      <w:r w:rsidRPr="00CF5D93">
        <w:rPr>
          <w:rFonts w:ascii="Verdana" w:hAnsi="Verdana"/>
        </w:rPr>
        <w:t>Bögels</w:t>
      </w:r>
      <w:proofErr w:type="spellEnd"/>
      <w:r w:rsidRPr="00CF5D93">
        <w:rPr>
          <w:rFonts w:ascii="Verdana" w:hAnsi="Verdana"/>
        </w:rPr>
        <w:t>, S.M. (2008): Behandeling van Angststoornissen bij Kinderen en Adolescenten,</w:t>
      </w: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 xml:space="preserve">Kind en Adolescent Praktijkreeks, </w:t>
      </w:r>
      <w:proofErr w:type="spellStart"/>
      <w:r w:rsidRPr="00CF5D93">
        <w:rPr>
          <w:rFonts w:ascii="Verdana" w:hAnsi="Verdana"/>
        </w:rPr>
        <w:t>Bohn</w:t>
      </w:r>
      <w:proofErr w:type="spellEnd"/>
      <w:r w:rsidRPr="00CF5D93">
        <w:rPr>
          <w:rFonts w:ascii="Verdana" w:hAnsi="Verdana"/>
        </w:rPr>
        <w:t xml:space="preserve"> </w:t>
      </w:r>
      <w:proofErr w:type="spellStart"/>
      <w:r w:rsidRPr="00CF5D93">
        <w:rPr>
          <w:rFonts w:ascii="Verdana" w:hAnsi="Verdana"/>
        </w:rPr>
        <w:t>Stafleu</w:t>
      </w:r>
      <w:proofErr w:type="spellEnd"/>
      <w:r w:rsidRPr="00CF5D93">
        <w:rPr>
          <w:rFonts w:ascii="Verdana" w:hAnsi="Verdana"/>
        </w:rPr>
        <w:t xml:space="preserve"> van </w:t>
      </w:r>
      <w:proofErr w:type="spellStart"/>
      <w:r w:rsidRPr="00CF5D93">
        <w:rPr>
          <w:rFonts w:ascii="Verdana" w:hAnsi="Verdana"/>
        </w:rPr>
        <w:t>Loghum</w:t>
      </w:r>
      <w:proofErr w:type="spellEnd"/>
      <w:r w:rsidRPr="00CF5D93">
        <w:rPr>
          <w:rFonts w:ascii="Verdana" w:hAnsi="Verdana"/>
        </w:rPr>
        <w:t xml:space="preserve"> - 2008</w:t>
      </w:r>
    </w:p>
    <w:p w:rsidR="00615584" w:rsidRPr="00CF5D93" w:rsidRDefault="00615584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proofErr w:type="spellStart"/>
      <w:r w:rsidRPr="00CF5D93">
        <w:rPr>
          <w:rFonts w:ascii="Verdana" w:hAnsi="Verdana"/>
        </w:rPr>
        <w:t>Bögels</w:t>
      </w:r>
      <w:proofErr w:type="spellEnd"/>
      <w:r w:rsidRPr="00CF5D93">
        <w:rPr>
          <w:rFonts w:ascii="Verdana" w:hAnsi="Verdana"/>
        </w:rPr>
        <w:t>, S.M. (2008): Denken + Doen = Durven, Werkboek voor jezelf. Kind en Adolescent</w:t>
      </w:r>
      <w:r w:rsidR="00615584" w:rsidRPr="00CF5D93">
        <w:rPr>
          <w:rFonts w:ascii="Verdana" w:hAnsi="Verdana"/>
        </w:rPr>
        <w:t xml:space="preserve">. </w:t>
      </w:r>
      <w:r w:rsidRPr="00CF5D93">
        <w:rPr>
          <w:rFonts w:ascii="Verdana" w:hAnsi="Verdana"/>
        </w:rPr>
        <w:t xml:space="preserve">Praktijkreeks, </w:t>
      </w:r>
      <w:proofErr w:type="spellStart"/>
      <w:r w:rsidRPr="00CF5D93">
        <w:rPr>
          <w:rFonts w:ascii="Verdana" w:hAnsi="Verdana"/>
        </w:rPr>
        <w:t>Bohn</w:t>
      </w:r>
      <w:proofErr w:type="spellEnd"/>
      <w:r w:rsidRPr="00CF5D93">
        <w:rPr>
          <w:rFonts w:ascii="Verdana" w:hAnsi="Verdana"/>
        </w:rPr>
        <w:t xml:space="preserve"> </w:t>
      </w:r>
      <w:proofErr w:type="spellStart"/>
      <w:r w:rsidRPr="00CF5D93">
        <w:rPr>
          <w:rFonts w:ascii="Verdana" w:hAnsi="Verdana"/>
        </w:rPr>
        <w:t>Stafleu</w:t>
      </w:r>
      <w:proofErr w:type="spellEnd"/>
      <w:r w:rsidRPr="00CF5D93">
        <w:rPr>
          <w:rFonts w:ascii="Verdana" w:hAnsi="Verdana"/>
        </w:rPr>
        <w:t xml:space="preserve"> van </w:t>
      </w:r>
      <w:proofErr w:type="spellStart"/>
      <w:r w:rsidRPr="00CF5D93">
        <w:rPr>
          <w:rFonts w:ascii="Verdana" w:hAnsi="Verdana"/>
        </w:rPr>
        <w:t>Loghum</w:t>
      </w:r>
      <w:proofErr w:type="spellEnd"/>
      <w:r w:rsidRPr="00CF5D93">
        <w:rPr>
          <w:rFonts w:ascii="Verdana" w:hAnsi="Verdana"/>
        </w:rPr>
        <w:t xml:space="preserve"> 2008</w:t>
      </w:r>
      <w:r w:rsidR="00615584" w:rsidRPr="00CF5D93">
        <w:rPr>
          <w:rFonts w:ascii="Verdana" w:hAnsi="Verdana"/>
        </w:rPr>
        <w:t>.</w:t>
      </w:r>
    </w:p>
    <w:p w:rsidR="00615584" w:rsidRPr="00CF5D93" w:rsidRDefault="00615584" w:rsidP="00615584">
      <w:pPr>
        <w:rPr>
          <w:rFonts w:ascii="Verdana" w:hAnsi="Verdana"/>
        </w:rPr>
      </w:pP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>Glind, Geurt van de e.a. (2004): Protocol ADHD bij Verslaving: Screening, diagnostiek en</w:t>
      </w:r>
    </w:p>
    <w:p w:rsidR="00B82050" w:rsidRPr="00CF5D93" w:rsidRDefault="00B82050" w:rsidP="00615584">
      <w:pPr>
        <w:rPr>
          <w:rFonts w:ascii="Verdana" w:hAnsi="Verdana"/>
        </w:rPr>
      </w:pPr>
      <w:r w:rsidRPr="00CF5D93">
        <w:rPr>
          <w:rFonts w:ascii="Verdana" w:hAnsi="Verdana"/>
        </w:rPr>
        <w:t>behandeling voor de ambulante en klinische verslavingszorg, Trimbos-instituut, Utrecht. Te</w:t>
      </w:r>
      <w:r w:rsidR="00615584" w:rsidRPr="00CF5D93">
        <w:rPr>
          <w:rFonts w:ascii="Verdana" w:hAnsi="Verdana"/>
        </w:rPr>
        <w:t xml:space="preserve"> </w:t>
      </w:r>
      <w:r w:rsidRPr="00CF5D93">
        <w:rPr>
          <w:rFonts w:ascii="Verdana" w:hAnsi="Verdana"/>
        </w:rPr>
        <w:t>downloaden op:</w:t>
      </w:r>
      <w:r w:rsidR="00615584" w:rsidRPr="00CF5D93">
        <w:rPr>
          <w:rFonts w:ascii="Verdana" w:hAnsi="Verdana"/>
        </w:rPr>
        <w:t xml:space="preserve"> h</w:t>
      </w:r>
      <w:r w:rsidRPr="00CF5D93">
        <w:rPr>
          <w:rFonts w:ascii="Verdana" w:hAnsi="Verdana"/>
        </w:rPr>
        <w:t>ttp://www.psyq.nl/files/Files/PsyQ/Diagnose%20instrumenten/ADHD%20bij%20volwassenen/protocol_adhd_01.pdf</w:t>
      </w:r>
    </w:p>
    <w:p w:rsidR="00EB6F94" w:rsidRPr="00CF5D93" w:rsidRDefault="00EB6F94" w:rsidP="00EC0695">
      <w:pPr>
        <w:rPr>
          <w:rFonts w:ascii="Verdana" w:hAnsi="Verdana"/>
        </w:rPr>
      </w:pPr>
    </w:p>
    <w:p w:rsidR="00615584" w:rsidRPr="00CF5D93" w:rsidRDefault="00615584" w:rsidP="00EC0695">
      <w:pPr>
        <w:rPr>
          <w:rFonts w:ascii="Verdana" w:hAnsi="Verdana"/>
        </w:rPr>
      </w:pPr>
      <w:proofErr w:type="spellStart"/>
      <w:r w:rsidRPr="00CF5D93">
        <w:rPr>
          <w:rFonts w:ascii="Verdana" w:hAnsi="Verdana"/>
        </w:rPr>
        <w:t>Braet</w:t>
      </w:r>
      <w:proofErr w:type="spellEnd"/>
      <w:r w:rsidRPr="00CF5D93">
        <w:rPr>
          <w:rFonts w:ascii="Verdana" w:hAnsi="Verdana"/>
        </w:rPr>
        <w:t xml:space="preserve">, C. &amp; </w:t>
      </w:r>
      <w:proofErr w:type="spellStart"/>
      <w:r w:rsidRPr="00CF5D93">
        <w:rPr>
          <w:rFonts w:ascii="Verdana" w:hAnsi="Verdana"/>
        </w:rPr>
        <w:t>Bögels</w:t>
      </w:r>
      <w:proofErr w:type="spellEnd"/>
      <w:r w:rsidRPr="00CF5D93">
        <w:rPr>
          <w:rFonts w:ascii="Verdana" w:hAnsi="Verdana"/>
        </w:rPr>
        <w:t xml:space="preserve">, S. (2018). Protocollaire behandelingen voor kinderen en adolescenten met psychische klachten, 1 &amp; 2. Amsterdam: Boom.  </w:t>
      </w:r>
    </w:p>
    <w:p w:rsidR="00D91A74" w:rsidRPr="00CF5D93" w:rsidRDefault="00D91A74" w:rsidP="00733025">
      <w:pPr>
        <w:rPr>
          <w:rFonts w:ascii="Verdana" w:hAnsi="Verdana"/>
          <w:b/>
        </w:rPr>
      </w:pPr>
    </w:p>
    <w:p w:rsidR="00254593" w:rsidRPr="00254593" w:rsidRDefault="00254593" w:rsidP="00733025">
      <w:pPr>
        <w:rPr>
          <w:rFonts w:asciiTheme="minorHAnsi" w:hAnsiTheme="minorHAnsi"/>
        </w:rPr>
      </w:pPr>
    </w:p>
    <w:sectPr w:rsidR="00254593" w:rsidRPr="00254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Source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C05"/>
    <w:multiLevelType w:val="hybridMultilevel"/>
    <w:tmpl w:val="96A0E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E48"/>
    <w:multiLevelType w:val="hybridMultilevel"/>
    <w:tmpl w:val="212CDA18"/>
    <w:lvl w:ilvl="0" w:tplc="8ED06D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38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401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4AC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62C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684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E7C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0B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8F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F31FE"/>
    <w:multiLevelType w:val="hybridMultilevel"/>
    <w:tmpl w:val="B0EAAAFE"/>
    <w:lvl w:ilvl="0" w:tplc="A6E8C4FC">
      <w:start w:val="1"/>
      <w:numFmt w:val="decimal"/>
      <w:lvlText w:val="(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B1C28"/>
    <w:multiLevelType w:val="hybridMultilevel"/>
    <w:tmpl w:val="BFB4EE22"/>
    <w:lvl w:ilvl="0" w:tplc="05222698">
      <w:start w:val="5"/>
      <w:numFmt w:val="bullet"/>
      <w:lvlText w:val="-"/>
      <w:lvlJc w:val="left"/>
      <w:pPr>
        <w:ind w:left="36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7264A3"/>
    <w:multiLevelType w:val="hybridMultilevel"/>
    <w:tmpl w:val="020865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61"/>
    <w:rsid w:val="00012B21"/>
    <w:rsid w:val="000463FC"/>
    <w:rsid w:val="000533C7"/>
    <w:rsid w:val="000C34CC"/>
    <w:rsid w:val="000C4163"/>
    <w:rsid w:val="000C480F"/>
    <w:rsid w:val="001227D3"/>
    <w:rsid w:val="00125FC9"/>
    <w:rsid w:val="001311C0"/>
    <w:rsid w:val="00165D82"/>
    <w:rsid w:val="00191623"/>
    <w:rsid w:val="001A4695"/>
    <w:rsid w:val="001D0812"/>
    <w:rsid w:val="001D4313"/>
    <w:rsid w:val="001F270B"/>
    <w:rsid w:val="00254593"/>
    <w:rsid w:val="00255763"/>
    <w:rsid w:val="002A2312"/>
    <w:rsid w:val="002E2465"/>
    <w:rsid w:val="002E4B03"/>
    <w:rsid w:val="00315786"/>
    <w:rsid w:val="003415C6"/>
    <w:rsid w:val="003A1466"/>
    <w:rsid w:val="003A18B7"/>
    <w:rsid w:val="003E145E"/>
    <w:rsid w:val="0041606A"/>
    <w:rsid w:val="00484C0F"/>
    <w:rsid w:val="0049065C"/>
    <w:rsid w:val="005401AF"/>
    <w:rsid w:val="00562A01"/>
    <w:rsid w:val="00587552"/>
    <w:rsid w:val="005D7727"/>
    <w:rsid w:val="00615584"/>
    <w:rsid w:val="00643A33"/>
    <w:rsid w:val="006B1437"/>
    <w:rsid w:val="006C4E6B"/>
    <w:rsid w:val="006C680C"/>
    <w:rsid w:val="00717D2A"/>
    <w:rsid w:val="00733025"/>
    <w:rsid w:val="00776843"/>
    <w:rsid w:val="00782292"/>
    <w:rsid w:val="007852EF"/>
    <w:rsid w:val="007B1DF7"/>
    <w:rsid w:val="00835548"/>
    <w:rsid w:val="00842A1E"/>
    <w:rsid w:val="00895F0D"/>
    <w:rsid w:val="008F749A"/>
    <w:rsid w:val="00921A9E"/>
    <w:rsid w:val="0098618E"/>
    <w:rsid w:val="0098730E"/>
    <w:rsid w:val="0099741E"/>
    <w:rsid w:val="009E3A0D"/>
    <w:rsid w:val="00A40854"/>
    <w:rsid w:val="00A43F13"/>
    <w:rsid w:val="00A83330"/>
    <w:rsid w:val="00AA1F2F"/>
    <w:rsid w:val="00AB73A5"/>
    <w:rsid w:val="00AF146A"/>
    <w:rsid w:val="00B82050"/>
    <w:rsid w:val="00BF1993"/>
    <w:rsid w:val="00BF4E96"/>
    <w:rsid w:val="00C32BA1"/>
    <w:rsid w:val="00C543D7"/>
    <w:rsid w:val="00CE0B45"/>
    <w:rsid w:val="00CF5D93"/>
    <w:rsid w:val="00D03759"/>
    <w:rsid w:val="00D10F6E"/>
    <w:rsid w:val="00D43240"/>
    <w:rsid w:val="00D53BD4"/>
    <w:rsid w:val="00D71352"/>
    <w:rsid w:val="00D91A74"/>
    <w:rsid w:val="00DF2EC4"/>
    <w:rsid w:val="00DF5186"/>
    <w:rsid w:val="00E12B5A"/>
    <w:rsid w:val="00E91A61"/>
    <w:rsid w:val="00EA15B2"/>
    <w:rsid w:val="00EB5F1C"/>
    <w:rsid w:val="00EB6F94"/>
    <w:rsid w:val="00EC0695"/>
    <w:rsid w:val="00ED3994"/>
    <w:rsid w:val="00F765DF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2">
    <w:name w:val="heading 2"/>
    <w:basedOn w:val="Standaard"/>
    <w:next w:val="Standaard"/>
    <w:link w:val="Kop2Char"/>
    <w:qFormat/>
    <w:rsid w:val="001A4695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D71352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0C480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B6F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B6F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8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484C0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4C0F"/>
  </w:style>
  <w:style w:type="character" w:customStyle="1" w:styleId="TekstopmerkingChar">
    <w:name w:val="Tekst opmerking Char"/>
    <w:basedOn w:val="Standaardalinea-lettertype"/>
    <w:link w:val="Tekstopmerking"/>
    <w:rsid w:val="00484C0F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4C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84C0F"/>
    <w:rPr>
      <w:rFonts w:ascii="Univers" w:hAnsi="Univers"/>
      <w:b/>
      <w:bCs/>
    </w:rPr>
  </w:style>
  <w:style w:type="character" w:customStyle="1" w:styleId="Kop2Char">
    <w:name w:val="Kop 2 Char"/>
    <w:basedOn w:val="Standaardalinea-lettertype"/>
    <w:link w:val="Kop2"/>
    <w:rsid w:val="001A4695"/>
    <w:rPr>
      <w:rFonts w:ascii="Univers" w:hAnsi="Univers"/>
      <w:b/>
      <w:bCs/>
      <w:sz w:val="28"/>
      <w:szCs w:val="24"/>
    </w:rPr>
  </w:style>
  <w:style w:type="paragraph" w:customStyle="1" w:styleId="Helptekst">
    <w:name w:val="Helptekst"/>
    <w:basedOn w:val="Standaard"/>
    <w:rsid w:val="001A4695"/>
    <w:rPr>
      <w:i/>
      <w:color w:val="3366FF"/>
      <w:szCs w:val="24"/>
    </w:rPr>
  </w:style>
  <w:style w:type="character" w:styleId="Hyperlink">
    <w:name w:val="Hyperlink"/>
    <w:basedOn w:val="Standaardalinea-lettertype"/>
    <w:rsid w:val="00921A9E"/>
    <w:rPr>
      <w:color w:val="0000FF" w:themeColor="hyperlink"/>
      <w:u w:val="single"/>
    </w:rPr>
  </w:style>
  <w:style w:type="paragraph" w:customStyle="1" w:styleId="Default">
    <w:name w:val="Default"/>
    <w:rsid w:val="00B82050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2">
    <w:name w:val="heading 2"/>
    <w:basedOn w:val="Standaard"/>
    <w:next w:val="Standaard"/>
    <w:link w:val="Kop2Char"/>
    <w:qFormat/>
    <w:rsid w:val="001A4695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D71352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0C480F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EB6F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B6F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87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484C0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84C0F"/>
  </w:style>
  <w:style w:type="character" w:customStyle="1" w:styleId="TekstopmerkingChar">
    <w:name w:val="Tekst opmerking Char"/>
    <w:basedOn w:val="Standaardalinea-lettertype"/>
    <w:link w:val="Tekstopmerking"/>
    <w:rsid w:val="00484C0F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84C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84C0F"/>
    <w:rPr>
      <w:rFonts w:ascii="Univers" w:hAnsi="Univers"/>
      <w:b/>
      <w:bCs/>
    </w:rPr>
  </w:style>
  <w:style w:type="character" w:customStyle="1" w:styleId="Kop2Char">
    <w:name w:val="Kop 2 Char"/>
    <w:basedOn w:val="Standaardalinea-lettertype"/>
    <w:link w:val="Kop2"/>
    <w:rsid w:val="001A4695"/>
    <w:rPr>
      <w:rFonts w:ascii="Univers" w:hAnsi="Univers"/>
      <w:b/>
      <w:bCs/>
      <w:sz w:val="28"/>
      <w:szCs w:val="24"/>
    </w:rPr>
  </w:style>
  <w:style w:type="paragraph" w:customStyle="1" w:styleId="Helptekst">
    <w:name w:val="Helptekst"/>
    <w:basedOn w:val="Standaard"/>
    <w:rsid w:val="001A4695"/>
    <w:rPr>
      <w:i/>
      <w:color w:val="3366FF"/>
      <w:szCs w:val="24"/>
    </w:rPr>
  </w:style>
  <w:style w:type="character" w:styleId="Hyperlink">
    <w:name w:val="Hyperlink"/>
    <w:basedOn w:val="Standaardalinea-lettertype"/>
    <w:rsid w:val="00921A9E"/>
    <w:rPr>
      <w:color w:val="0000FF" w:themeColor="hyperlink"/>
      <w:u w:val="single"/>
    </w:rPr>
  </w:style>
  <w:style w:type="paragraph" w:customStyle="1" w:styleId="Default">
    <w:name w:val="Default"/>
    <w:rsid w:val="00B82050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niscentrumkjp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06009875</dc:creator>
  <cp:lastModifiedBy>06003050</cp:lastModifiedBy>
  <cp:revision>4</cp:revision>
  <dcterms:created xsi:type="dcterms:W3CDTF">2019-07-15T12:35:00Z</dcterms:created>
  <dcterms:modified xsi:type="dcterms:W3CDTF">2019-07-15T12:45:00Z</dcterms:modified>
</cp:coreProperties>
</file>